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20" w:lineRule="auto"/>
        <w:contextualSpacing w:val="0"/>
        <w:rPr>
          <w:rFonts w:ascii="Times New Roman" w:cs="Times New Roman" w:eastAsia="Times New Roman" w:hAnsi="Times New Roman"/>
          <w:i w:val="1"/>
          <w:color w:val="00b05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5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ZGŁOSZENIA UDZIAŁU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Paradzie Bajek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dniu 15.06.2018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b0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</w:t>
        <w:tab/>
        <w:t xml:space="preserve">Nazwa i adres szkoły lub przedszkola</w:t>
      </w:r>
    </w:p>
    <w:p w:rsidR="00000000" w:rsidDel="00000000" w:rsidP="00000000" w:rsidRDefault="00000000" w:rsidRPr="00000000" w14:paraId="00000007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…………………………..………………………………………………………………………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</w:t>
        <w:tab/>
        <w:t xml:space="preserve">Liczba osób zgłoszonych do udziału w  Paradzie:………………………………………</w:t>
      </w:r>
    </w:p>
    <w:p w:rsidR="00000000" w:rsidDel="00000000" w:rsidP="00000000" w:rsidRDefault="00000000" w:rsidRPr="00000000" w14:paraId="0000000D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before="120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</w:t>
        <w:tab/>
        <w:t xml:space="preserve">Imię i nazwisko opiekuna /opiekunów grupy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25"/>
        <w:gridCol w:w="2640"/>
        <w:tblGridChange w:id="0">
          <w:tblGrid>
            <w:gridCol w:w="6225"/>
            <w:gridCol w:w="264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12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before="12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Oświadczenie:</w:t>
      </w:r>
    </w:p>
    <w:p w:rsidR="00000000" w:rsidDel="00000000" w:rsidP="00000000" w:rsidRDefault="00000000" w:rsidRPr="00000000" w14:paraId="0000001C">
      <w:pPr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Jednocześnie oświadczam, iż zapoznałem/-am się z Regulaminem Parady Bajek  oraz akceptuję postanowienia zawarte w ww. Regulaminie opublikowanym na stronie internetowej Festiwalu.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Dyrektor placówki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